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spacing w:after="80" w:before="120" w:lineRule="auto"/>
        <w:rPr>
          <w:rFonts w:ascii="Montserrat" w:cs="Montserrat" w:eastAsia="Montserrat" w:hAnsi="Montserrat"/>
          <w:b w:val="1"/>
          <w:bCs w:val="1"/>
          <w:sz w:val="34"/>
          <w:szCs w:val="34"/>
        </w:rPr>
      </w:pPr>
      <w:bookmarkStart w:colFirst="0" w:colLast="0" w:name="_kuuf8kqimbyh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bCs w:val="1"/>
          <w:sz w:val="34"/>
          <w:szCs w:val="34"/>
          <w:rtl w:val="0"/>
        </w:rPr>
        <w:t xml:space="preserve">Sample First Advisory Board Meeting Agenda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4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600"/>
      </w:tblPr>
      <w:tblGrid>
        <w:gridCol w:w="870"/>
        <w:gridCol w:w="2625"/>
        <w:gridCol w:w="1380"/>
        <w:gridCol w:w="4470"/>
        <w:tblGridChange w:id="0">
          <w:tblGrid>
            <w:gridCol w:w="870"/>
            <w:gridCol w:w="2625"/>
            <w:gridCol w:w="1380"/>
            <w:gridCol w:w="4470"/>
          </w:tblGrid>
        </w:tblGridChange>
      </w:tblGrid>
      <w:tr>
        <w:trPr>
          <w:cantSplit w:val="0"/>
          <w:trHeight w:val="500" w:hRule="atLeast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Open Sans" w:cs="Open Sans" w:eastAsia="Open Sans" w:hAnsi="Open Sans"/>
                <w:sz w:val="18"/>
                <w:szCs w:val="18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1"/>
                <w:bCs w:val="1"/>
                <w:sz w:val="18"/>
                <w:szCs w:val="18"/>
                <w:rtl w:val="0"/>
              </w:rPr>
              <w:t xml:space="preserve">Time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jc w:val="center"/>
              <w:rPr>
                <w:rFonts w:ascii="Open Sans" w:cs="Open Sans" w:eastAsia="Open Sans" w:hAnsi="Open Sans"/>
                <w:sz w:val="18"/>
                <w:szCs w:val="18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1"/>
                <w:bCs w:val="1"/>
                <w:sz w:val="18"/>
                <w:szCs w:val="18"/>
                <w:rtl w:val="0"/>
              </w:rPr>
              <w:t xml:space="preserve">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jc w:val="center"/>
              <w:rPr>
                <w:rFonts w:ascii="Open Sans" w:cs="Open Sans" w:eastAsia="Open Sans" w:hAnsi="Open Sans"/>
                <w:sz w:val="18"/>
                <w:szCs w:val="18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1"/>
                <w:bCs w:val="1"/>
                <w:sz w:val="18"/>
                <w:szCs w:val="18"/>
                <w:rtl w:val="0"/>
              </w:rPr>
              <w:t xml:space="preserve">Lead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jc w:val="center"/>
              <w:rPr>
                <w:rFonts w:ascii="Open Sans" w:cs="Open Sans" w:eastAsia="Open Sans" w:hAnsi="Open Sans"/>
                <w:sz w:val="18"/>
                <w:szCs w:val="18"/>
              </w:rPr>
            </w:pPr>
            <w:r w:rsidDel="00000000" w:rsidR="00000000" w:rsidRPr="00000000">
              <w:rPr>
                <w:rFonts w:ascii="Open Sans" w:cs="Open Sans" w:eastAsia="Open Sans" w:hAnsi="Open Sans"/>
                <w:b w:val="1"/>
                <w:bCs w:val="1"/>
                <w:sz w:val="18"/>
                <w:szCs w:val="18"/>
                <w:rtl w:val="0"/>
              </w:rPr>
              <w:t xml:space="preserve">Notes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spacing w:line="240" w:lineRule="auto"/>
              <w:rPr>
                <w:rFonts w:ascii="Open Sans" w:cs="Open Sans" w:eastAsia="Open Sans" w:hAnsi="Open Sans"/>
                <w:sz w:val="20"/>
                <w:szCs w:val="20"/>
              </w:rPr>
            </w:pPr>
            <w:r w:rsidDel="00000000" w:rsidR="00000000" w:rsidRPr="00000000">
              <w:rPr>
                <w:rFonts w:ascii="Open Sans" w:cs="Open Sans" w:eastAsia="Open Sans" w:hAnsi="Open Sans"/>
                <w:sz w:val="20"/>
                <w:szCs w:val="20"/>
                <w:rtl w:val="0"/>
              </w:rPr>
              <w:t xml:space="preserve">10 min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spacing w:line="240" w:lineRule="auto"/>
              <w:rPr>
                <w:rFonts w:ascii="Open Sans" w:cs="Open Sans" w:eastAsia="Open Sans" w:hAnsi="Open Sans"/>
                <w:sz w:val="20"/>
                <w:szCs w:val="20"/>
              </w:rPr>
            </w:pPr>
            <w:r w:rsidDel="00000000" w:rsidR="00000000" w:rsidRPr="00000000">
              <w:rPr>
                <w:rFonts w:ascii="Open Sans" w:cs="Open Sans" w:eastAsia="Open Sans" w:hAnsi="Open Sans"/>
                <w:sz w:val="20"/>
                <w:szCs w:val="20"/>
                <w:rtl w:val="0"/>
              </w:rPr>
              <w:t xml:space="preserve">Welcome and Introductions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spacing w:line="240" w:lineRule="auto"/>
              <w:rPr>
                <w:rFonts w:ascii="Open Sans" w:cs="Open Sans" w:eastAsia="Open Sans" w:hAnsi="Open Sans"/>
                <w:sz w:val="20"/>
                <w:szCs w:val="20"/>
              </w:rPr>
            </w:pPr>
            <w:r w:rsidDel="00000000" w:rsidR="00000000" w:rsidRPr="00000000">
              <w:rPr>
                <w:rFonts w:ascii="Open Sans" w:cs="Open Sans" w:eastAsia="Open Sans" w:hAnsi="Open Sans"/>
                <w:sz w:val="20"/>
                <w:szCs w:val="20"/>
                <w:rtl w:val="0"/>
              </w:rPr>
              <w:t xml:space="preserve">Project Director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spacing w:line="240" w:lineRule="auto"/>
              <w:rPr>
                <w:rFonts w:ascii="Open Sans" w:cs="Open Sans" w:eastAsia="Open Sans" w:hAnsi="Open Sans"/>
                <w:sz w:val="20"/>
                <w:szCs w:val="20"/>
              </w:rPr>
            </w:pPr>
            <w:r w:rsidDel="00000000" w:rsidR="00000000" w:rsidRPr="00000000">
              <w:rPr>
                <w:rFonts w:ascii="Open Sans" w:cs="Open Sans" w:eastAsia="Open Sans" w:hAnsi="Open Sans"/>
                <w:sz w:val="20"/>
                <w:szCs w:val="20"/>
                <w:rtl w:val="0"/>
              </w:rPr>
              <w:t xml:space="preserve">Each advisor shares brief background and what drew them to the project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spacing w:line="240" w:lineRule="auto"/>
              <w:rPr>
                <w:rFonts w:ascii="Open Sans" w:cs="Open Sans" w:eastAsia="Open Sans" w:hAnsi="Open Sans"/>
                <w:sz w:val="20"/>
                <w:szCs w:val="20"/>
              </w:rPr>
            </w:pPr>
            <w:r w:rsidDel="00000000" w:rsidR="00000000" w:rsidRPr="00000000">
              <w:rPr>
                <w:rFonts w:ascii="Open Sans" w:cs="Open Sans" w:eastAsia="Open Sans" w:hAnsi="Open Sans"/>
                <w:sz w:val="20"/>
                <w:szCs w:val="20"/>
                <w:rtl w:val="0"/>
              </w:rPr>
              <w:t xml:space="preserve">10 min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spacing w:line="240" w:lineRule="auto"/>
              <w:rPr>
                <w:rFonts w:ascii="Open Sans" w:cs="Open Sans" w:eastAsia="Open Sans" w:hAnsi="Open Sans"/>
                <w:sz w:val="20"/>
                <w:szCs w:val="20"/>
              </w:rPr>
            </w:pPr>
            <w:r w:rsidDel="00000000" w:rsidR="00000000" w:rsidRPr="00000000">
              <w:rPr>
                <w:rFonts w:ascii="Open Sans" w:cs="Open Sans" w:eastAsia="Open Sans" w:hAnsi="Open Sans"/>
                <w:sz w:val="20"/>
                <w:szCs w:val="20"/>
                <w:rtl w:val="0"/>
              </w:rPr>
              <w:t xml:space="preserve">Overview of Fiscal Sponsorship Structure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spacing w:line="240" w:lineRule="auto"/>
              <w:rPr>
                <w:rFonts w:ascii="Open Sans" w:cs="Open Sans" w:eastAsia="Open Sans" w:hAnsi="Open Sans"/>
                <w:sz w:val="20"/>
                <w:szCs w:val="20"/>
              </w:rPr>
            </w:pPr>
            <w:r w:rsidDel="00000000" w:rsidR="00000000" w:rsidRPr="00000000">
              <w:rPr>
                <w:rFonts w:ascii="Open Sans" w:cs="Open Sans" w:eastAsia="Open Sans" w:hAnsi="Open Sans"/>
                <w:sz w:val="20"/>
                <w:szCs w:val="20"/>
                <w:rtl w:val="0"/>
              </w:rPr>
              <w:t xml:space="preserve">Project Director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spacing w:line="240" w:lineRule="auto"/>
              <w:rPr>
                <w:rFonts w:ascii="Open Sans" w:cs="Open Sans" w:eastAsia="Open Sans" w:hAnsi="Open Sans"/>
                <w:sz w:val="20"/>
                <w:szCs w:val="20"/>
              </w:rPr>
            </w:pPr>
            <w:r w:rsidDel="00000000" w:rsidR="00000000" w:rsidRPr="00000000">
              <w:rPr>
                <w:rFonts w:ascii="Open Sans" w:cs="Open Sans" w:eastAsia="Open Sans" w:hAnsi="Open Sans"/>
                <w:sz w:val="20"/>
                <w:szCs w:val="20"/>
                <w:rtl w:val="0"/>
              </w:rPr>
              <w:t xml:space="preserve">Clarify Moore Impact's role vs. advisory board's role; review MOU highlights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spacing w:line="240" w:lineRule="auto"/>
              <w:rPr>
                <w:rFonts w:ascii="Open Sans" w:cs="Open Sans" w:eastAsia="Open Sans" w:hAnsi="Open Sans"/>
                <w:sz w:val="20"/>
                <w:szCs w:val="20"/>
              </w:rPr>
            </w:pPr>
            <w:r w:rsidDel="00000000" w:rsidR="00000000" w:rsidRPr="00000000">
              <w:rPr>
                <w:rFonts w:ascii="Open Sans" w:cs="Open Sans" w:eastAsia="Open Sans" w:hAnsi="Open Sans"/>
                <w:sz w:val="20"/>
                <w:szCs w:val="20"/>
                <w:rtl w:val="0"/>
              </w:rPr>
              <w:t xml:space="preserve">15 min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pacing w:line="240" w:lineRule="auto"/>
              <w:rPr>
                <w:rFonts w:ascii="Open Sans" w:cs="Open Sans" w:eastAsia="Open Sans" w:hAnsi="Open Sans"/>
                <w:sz w:val="20"/>
                <w:szCs w:val="20"/>
              </w:rPr>
            </w:pPr>
            <w:r w:rsidDel="00000000" w:rsidR="00000000" w:rsidRPr="00000000">
              <w:rPr>
                <w:rFonts w:ascii="Open Sans" w:cs="Open Sans" w:eastAsia="Open Sans" w:hAnsi="Open Sans"/>
                <w:sz w:val="20"/>
                <w:szCs w:val="20"/>
                <w:rtl w:val="0"/>
              </w:rPr>
              <w:t xml:space="preserve">Project Vision, Mission, and Current Status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line="240" w:lineRule="auto"/>
              <w:rPr>
                <w:rFonts w:ascii="Open Sans" w:cs="Open Sans" w:eastAsia="Open Sans" w:hAnsi="Open Sans"/>
                <w:sz w:val="20"/>
                <w:szCs w:val="20"/>
              </w:rPr>
            </w:pPr>
            <w:r w:rsidDel="00000000" w:rsidR="00000000" w:rsidRPr="00000000">
              <w:rPr>
                <w:rFonts w:ascii="Open Sans" w:cs="Open Sans" w:eastAsia="Open Sans" w:hAnsi="Open Sans"/>
                <w:sz w:val="20"/>
                <w:szCs w:val="20"/>
                <w:rtl w:val="0"/>
              </w:rPr>
              <w:t xml:space="preserve">Project Director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line="240" w:lineRule="auto"/>
              <w:rPr>
                <w:rFonts w:ascii="Open Sans" w:cs="Open Sans" w:eastAsia="Open Sans" w:hAnsi="Open Sans"/>
                <w:sz w:val="20"/>
                <w:szCs w:val="20"/>
              </w:rPr>
            </w:pPr>
            <w:r w:rsidDel="00000000" w:rsidR="00000000" w:rsidRPr="00000000">
              <w:rPr>
                <w:rFonts w:ascii="Open Sans" w:cs="Open Sans" w:eastAsia="Open Sans" w:hAnsi="Open Sans"/>
                <w:sz w:val="20"/>
                <w:szCs w:val="20"/>
                <w:rtl w:val="0"/>
              </w:rPr>
              <w:t xml:space="preserve">Where the project stands today; key accomplishments and challenges</w:t>
            </w:r>
          </w:p>
        </w:tc>
      </w:tr>
      <w:tr>
        <w:trPr>
          <w:cantSplit w:val="0"/>
          <w:trHeight w:val="10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line="240" w:lineRule="auto"/>
              <w:rPr>
                <w:rFonts w:ascii="Open Sans" w:cs="Open Sans" w:eastAsia="Open Sans" w:hAnsi="Open Sans"/>
                <w:sz w:val="20"/>
                <w:szCs w:val="20"/>
              </w:rPr>
            </w:pPr>
            <w:r w:rsidDel="00000000" w:rsidR="00000000" w:rsidRPr="00000000">
              <w:rPr>
                <w:rFonts w:ascii="Open Sans" w:cs="Open Sans" w:eastAsia="Open Sans" w:hAnsi="Open Sans"/>
                <w:sz w:val="20"/>
                <w:szCs w:val="20"/>
                <w:rtl w:val="0"/>
              </w:rPr>
              <w:t xml:space="preserve">15 min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line="240" w:lineRule="auto"/>
              <w:rPr>
                <w:rFonts w:ascii="Open Sans" w:cs="Open Sans" w:eastAsia="Open Sans" w:hAnsi="Open Sans"/>
                <w:sz w:val="20"/>
                <w:szCs w:val="20"/>
              </w:rPr>
            </w:pPr>
            <w:r w:rsidDel="00000000" w:rsidR="00000000" w:rsidRPr="00000000">
              <w:rPr>
                <w:rFonts w:ascii="Open Sans" w:cs="Open Sans" w:eastAsia="Open Sans" w:hAnsi="Open Sans"/>
                <w:sz w:val="20"/>
                <w:szCs w:val="20"/>
                <w:rtl w:val="0"/>
              </w:rPr>
              <w:t xml:space="preserve">Strategic Priorities for the Coming Year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line="240" w:lineRule="auto"/>
              <w:rPr>
                <w:rFonts w:ascii="Open Sans" w:cs="Open Sans" w:eastAsia="Open Sans" w:hAnsi="Open Sans"/>
                <w:sz w:val="20"/>
                <w:szCs w:val="20"/>
              </w:rPr>
            </w:pPr>
            <w:r w:rsidDel="00000000" w:rsidR="00000000" w:rsidRPr="00000000">
              <w:rPr>
                <w:rFonts w:ascii="Open Sans" w:cs="Open Sans" w:eastAsia="Open Sans" w:hAnsi="Open Sans"/>
                <w:sz w:val="20"/>
                <w:szCs w:val="20"/>
                <w:rtl w:val="0"/>
              </w:rPr>
              <w:t xml:space="preserve">Project Director + All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line="240" w:lineRule="auto"/>
              <w:rPr>
                <w:rFonts w:ascii="Open Sans" w:cs="Open Sans" w:eastAsia="Open Sans" w:hAnsi="Open Sans"/>
                <w:sz w:val="20"/>
                <w:szCs w:val="20"/>
              </w:rPr>
            </w:pPr>
            <w:r w:rsidDel="00000000" w:rsidR="00000000" w:rsidRPr="00000000">
              <w:rPr>
                <w:rFonts w:ascii="Open Sans" w:cs="Open Sans" w:eastAsia="Open Sans" w:hAnsi="Open Sans"/>
                <w:sz w:val="20"/>
                <w:szCs w:val="20"/>
                <w:rtl w:val="0"/>
              </w:rPr>
              <w:t xml:space="preserve">Facilitated discussion: What should the project focus on? What's missing?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line="240" w:lineRule="auto"/>
              <w:rPr>
                <w:rFonts w:ascii="Open Sans" w:cs="Open Sans" w:eastAsia="Open Sans" w:hAnsi="Open Sans"/>
                <w:sz w:val="20"/>
                <w:szCs w:val="20"/>
              </w:rPr>
            </w:pPr>
            <w:r w:rsidDel="00000000" w:rsidR="00000000" w:rsidRPr="00000000">
              <w:rPr>
                <w:rFonts w:ascii="Open Sans" w:cs="Open Sans" w:eastAsia="Open Sans" w:hAnsi="Open Sans"/>
                <w:sz w:val="20"/>
                <w:szCs w:val="20"/>
                <w:rtl w:val="0"/>
              </w:rPr>
              <w:t xml:space="preserve">10 min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line="240" w:lineRule="auto"/>
              <w:rPr>
                <w:rFonts w:ascii="Open Sans" w:cs="Open Sans" w:eastAsia="Open Sans" w:hAnsi="Open Sans"/>
                <w:sz w:val="20"/>
                <w:szCs w:val="20"/>
              </w:rPr>
            </w:pPr>
            <w:r w:rsidDel="00000000" w:rsidR="00000000" w:rsidRPr="00000000">
              <w:rPr>
                <w:rFonts w:ascii="Open Sans" w:cs="Open Sans" w:eastAsia="Open Sans" w:hAnsi="Open Sans"/>
                <w:sz w:val="20"/>
                <w:szCs w:val="20"/>
                <w:rtl w:val="0"/>
              </w:rPr>
              <w:t xml:space="preserve">Budget Overview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line="240" w:lineRule="auto"/>
              <w:rPr>
                <w:rFonts w:ascii="Open Sans" w:cs="Open Sans" w:eastAsia="Open Sans" w:hAnsi="Open Sans"/>
                <w:sz w:val="20"/>
                <w:szCs w:val="20"/>
              </w:rPr>
            </w:pPr>
            <w:r w:rsidDel="00000000" w:rsidR="00000000" w:rsidRPr="00000000">
              <w:rPr>
                <w:rFonts w:ascii="Open Sans" w:cs="Open Sans" w:eastAsia="Open Sans" w:hAnsi="Open Sans"/>
                <w:sz w:val="20"/>
                <w:szCs w:val="20"/>
                <w:rtl w:val="0"/>
              </w:rPr>
              <w:t xml:space="preserve">Project Director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line="240" w:lineRule="auto"/>
              <w:rPr>
                <w:rFonts w:ascii="Open Sans" w:cs="Open Sans" w:eastAsia="Open Sans" w:hAnsi="Open Sans"/>
                <w:sz w:val="20"/>
                <w:szCs w:val="20"/>
              </w:rPr>
            </w:pPr>
            <w:r w:rsidDel="00000000" w:rsidR="00000000" w:rsidRPr="00000000">
              <w:rPr>
                <w:rFonts w:ascii="Open Sans" w:cs="Open Sans" w:eastAsia="Open Sans" w:hAnsi="Open Sans"/>
                <w:sz w:val="20"/>
                <w:szCs w:val="20"/>
                <w:rtl w:val="0"/>
              </w:rPr>
              <w:t xml:space="preserve">High-level review of current budget and funding pipeline</w:t>
            </w:r>
          </w:p>
        </w:tc>
      </w:tr>
      <w:tr>
        <w:trPr>
          <w:cantSplit w:val="0"/>
          <w:trHeight w:val="10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line="240" w:lineRule="auto"/>
              <w:rPr>
                <w:rFonts w:ascii="Open Sans" w:cs="Open Sans" w:eastAsia="Open Sans" w:hAnsi="Open Sans"/>
                <w:sz w:val="20"/>
                <w:szCs w:val="20"/>
              </w:rPr>
            </w:pPr>
            <w:r w:rsidDel="00000000" w:rsidR="00000000" w:rsidRPr="00000000">
              <w:rPr>
                <w:rFonts w:ascii="Open Sans" w:cs="Open Sans" w:eastAsia="Open Sans" w:hAnsi="Open Sans"/>
                <w:sz w:val="20"/>
                <w:szCs w:val="20"/>
                <w:rtl w:val="0"/>
              </w:rPr>
              <w:t xml:space="preserve">10 min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line="240" w:lineRule="auto"/>
              <w:rPr>
                <w:rFonts w:ascii="Open Sans" w:cs="Open Sans" w:eastAsia="Open Sans" w:hAnsi="Open Sans"/>
                <w:sz w:val="20"/>
                <w:szCs w:val="20"/>
              </w:rPr>
            </w:pPr>
            <w:r w:rsidDel="00000000" w:rsidR="00000000" w:rsidRPr="00000000">
              <w:rPr>
                <w:rFonts w:ascii="Open Sans" w:cs="Open Sans" w:eastAsia="Open Sans" w:hAnsi="Open Sans"/>
                <w:sz w:val="20"/>
                <w:szCs w:val="20"/>
                <w:rtl w:val="0"/>
              </w:rPr>
              <w:t xml:space="preserve">Fundraising and Resource Development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line="240" w:lineRule="auto"/>
              <w:rPr>
                <w:rFonts w:ascii="Open Sans" w:cs="Open Sans" w:eastAsia="Open Sans" w:hAnsi="Open Sans"/>
                <w:sz w:val="20"/>
                <w:szCs w:val="20"/>
              </w:rPr>
            </w:pPr>
            <w:r w:rsidDel="00000000" w:rsidR="00000000" w:rsidRPr="00000000">
              <w:rPr>
                <w:rFonts w:ascii="Open Sans" w:cs="Open Sans" w:eastAsia="Open Sans" w:hAnsi="Open Sans"/>
                <w:sz w:val="20"/>
                <w:szCs w:val="20"/>
                <w:rtl w:val="0"/>
              </w:rPr>
              <w:t xml:space="preserve">All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line="240" w:lineRule="auto"/>
              <w:rPr>
                <w:rFonts w:ascii="Open Sans" w:cs="Open Sans" w:eastAsia="Open Sans" w:hAnsi="Open Sans"/>
                <w:sz w:val="20"/>
                <w:szCs w:val="20"/>
              </w:rPr>
            </w:pPr>
            <w:r w:rsidDel="00000000" w:rsidR="00000000" w:rsidRPr="00000000">
              <w:rPr>
                <w:rFonts w:ascii="Open Sans" w:cs="Open Sans" w:eastAsia="Open Sans" w:hAnsi="Open Sans"/>
                <w:sz w:val="20"/>
                <w:szCs w:val="20"/>
                <w:rtl w:val="0"/>
              </w:rPr>
              <w:t xml:space="preserve">Brainstorm: What connections, introductions, or resources can advisors bring?</w:t>
            </w:r>
          </w:p>
        </w:tc>
      </w:tr>
      <w:tr>
        <w:trPr>
          <w:cantSplit w:val="0"/>
          <w:trHeight w:val="10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line="240" w:lineRule="auto"/>
              <w:rPr>
                <w:rFonts w:ascii="Open Sans" w:cs="Open Sans" w:eastAsia="Open Sans" w:hAnsi="Open Sans"/>
                <w:sz w:val="20"/>
                <w:szCs w:val="20"/>
              </w:rPr>
            </w:pPr>
            <w:r w:rsidDel="00000000" w:rsidR="00000000" w:rsidRPr="00000000">
              <w:rPr>
                <w:rFonts w:ascii="Open Sans" w:cs="Open Sans" w:eastAsia="Open Sans" w:hAnsi="Open Sans"/>
                <w:sz w:val="20"/>
                <w:szCs w:val="20"/>
                <w:rtl w:val="0"/>
              </w:rPr>
              <w:t xml:space="preserve">5 min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line="240" w:lineRule="auto"/>
              <w:rPr>
                <w:rFonts w:ascii="Open Sans" w:cs="Open Sans" w:eastAsia="Open Sans" w:hAnsi="Open Sans"/>
                <w:sz w:val="20"/>
                <w:szCs w:val="20"/>
              </w:rPr>
            </w:pPr>
            <w:r w:rsidDel="00000000" w:rsidR="00000000" w:rsidRPr="00000000">
              <w:rPr>
                <w:rFonts w:ascii="Open Sans" w:cs="Open Sans" w:eastAsia="Open Sans" w:hAnsi="Open Sans"/>
                <w:sz w:val="20"/>
                <w:szCs w:val="20"/>
                <w:rtl w:val="0"/>
              </w:rPr>
              <w:t xml:space="preserve">Meeting Cadence and Communication Preferences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line="240" w:lineRule="auto"/>
              <w:rPr>
                <w:rFonts w:ascii="Open Sans" w:cs="Open Sans" w:eastAsia="Open Sans" w:hAnsi="Open Sans"/>
                <w:sz w:val="20"/>
                <w:szCs w:val="20"/>
              </w:rPr>
            </w:pPr>
            <w:r w:rsidDel="00000000" w:rsidR="00000000" w:rsidRPr="00000000">
              <w:rPr>
                <w:rFonts w:ascii="Open Sans" w:cs="Open Sans" w:eastAsia="Open Sans" w:hAnsi="Open Sans"/>
                <w:sz w:val="20"/>
                <w:szCs w:val="20"/>
                <w:rtl w:val="0"/>
              </w:rPr>
              <w:t xml:space="preserve">Project Director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pacing w:line="240" w:lineRule="auto"/>
              <w:rPr>
                <w:rFonts w:ascii="Open Sans" w:cs="Open Sans" w:eastAsia="Open Sans" w:hAnsi="Open Sans"/>
                <w:sz w:val="20"/>
                <w:szCs w:val="20"/>
              </w:rPr>
            </w:pPr>
            <w:r w:rsidDel="00000000" w:rsidR="00000000" w:rsidRPr="00000000">
              <w:rPr>
                <w:rFonts w:ascii="Open Sans" w:cs="Open Sans" w:eastAsia="Open Sans" w:hAnsi="Open Sans"/>
                <w:sz w:val="20"/>
                <w:szCs w:val="20"/>
                <w:rtl w:val="0"/>
              </w:rPr>
              <w:t xml:space="preserve">Agree on quarterly schedule, preferred communication channels, and how materials will be shared in advance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pacing w:line="240" w:lineRule="auto"/>
              <w:rPr>
                <w:rFonts w:ascii="Open Sans" w:cs="Open Sans" w:eastAsia="Open Sans" w:hAnsi="Open Sans"/>
                <w:sz w:val="20"/>
                <w:szCs w:val="20"/>
              </w:rPr>
            </w:pPr>
            <w:r w:rsidDel="00000000" w:rsidR="00000000" w:rsidRPr="00000000">
              <w:rPr>
                <w:rFonts w:ascii="Open Sans" w:cs="Open Sans" w:eastAsia="Open Sans" w:hAnsi="Open Sans"/>
                <w:sz w:val="20"/>
                <w:szCs w:val="20"/>
                <w:rtl w:val="0"/>
              </w:rPr>
              <w:t xml:space="preserve">5 min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spacing w:line="240" w:lineRule="auto"/>
              <w:rPr>
                <w:rFonts w:ascii="Open Sans" w:cs="Open Sans" w:eastAsia="Open Sans" w:hAnsi="Open Sans"/>
                <w:sz w:val="20"/>
                <w:szCs w:val="20"/>
              </w:rPr>
            </w:pPr>
            <w:r w:rsidDel="00000000" w:rsidR="00000000" w:rsidRPr="00000000">
              <w:rPr>
                <w:rFonts w:ascii="Open Sans" w:cs="Open Sans" w:eastAsia="Open Sans" w:hAnsi="Open Sans"/>
                <w:sz w:val="20"/>
                <w:szCs w:val="20"/>
                <w:rtl w:val="0"/>
              </w:rPr>
              <w:t xml:space="preserve">Action Items and Next Steps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pacing w:line="240" w:lineRule="auto"/>
              <w:rPr>
                <w:rFonts w:ascii="Open Sans" w:cs="Open Sans" w:eastAsia="Open Sans" w:hAnsi="Open Sans"/>
                <w:sz w:val="20"/>
                <w:szCs w:val="20"/>
              </w:rPr>
            </w:pPr>
            <w:r w:rsidDel="00000000" w:rsidR="00000000" w:rsidRPr="00000000">
              <w:rPr>
                <w:rFonts w:ascii="Open Sans" w:cs="Open Sans" w:eastAsia="Open Sans" w:hAnsi="Open Sans"/>
                <w:sz w:val="20"/>
                <w:szCs w:val="20"/>
                <w:rtl w:val="0"/>
              </w:rPr>
              <w:t xml:space="preserve">Project Director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line="240" w:lineRule="auto"/>
              <w:rPr>
                <w:rFonts w:ascii="Open Sans" w:cs="Open Sans" w:eastAsia="Open Sans" w:hAnsi="Open Sans"/>
                <w:sz w:val="20"/>
                <w:szCs w:val="20"/>
              </w:rPr>
            </w:pPr>
            <w:r w:rsidDel="00000000" w:rsidR="00000000" w:rsidRPr="00000000">
              <w:rPr>
                <w:rFonts w:ascii="Open Sans" w:cs="Open Sans" w:eastAsia="Open Sans" w:hAnsi="Open Sans"/>
                <w:sz w:val="20"/>
                <w:szCs w:val="20"/>
                <w:rtl w:val="0"/>
              </w:rPr>
              <w:t xml:space="preserve">Summarize commitments; confirm next meeting date</w:t>
            </w:r>
          </w:p>
        </w:tc>
      </w:tr>
    </w:tbl>
    <w:p w:rsidR="00000000" w:rsidDel="00000000" w:rsidP="00000000" w:rsidRDefault="00000000" w:rsidRPr="00000000" w14:paraId="00000027">
      <w:pPr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before="0" w:lineRule="auto"/>
        <w:rPr>
          <w:rFonts w:ascii="Open Sans" w:cs="Open Sans" w:eastAsia="Open Sans" w:hAnsi="Open Sans"/>
          <w:b w:val="1"/>
          <w:bCs w:val="1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rtl w:val="0"/>
        </w:rPr>
        <w:t xml:space="preserve">Tips for a Strong First Meeting: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0" w:before="0" w:lineRule="auto"/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Circulate the agenda and any background materials at least one week in advance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before="0" w:lineRule="auto"/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Keep the first meeting to 80 minutes or less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0" w:before="0" w:lineRule="auto"/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End with clear action items and owners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before="0" w:lineRule="auto"/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Send a follow-up summary within 48 hours</w:t>
      </w:r>
    </w:p>
    <w:sectPr>
      <w:headerReference r:id="rId6" w:type="default"/>
      <w:headerReference r:id="rId7" w:type="first"/>
      <w:footerReference r:id="rId8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Open Sans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F">
    <w:pPr>
      <w:rPr/>
    </w:pPr>
    <w:r w:rsidDel="00000000" w:rsidR="00000000" w:rsidRPr="00000000">
      <w:rPr/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5591175</wp:posOffset>
              </wp:positionH>
              <wp:positionV relativeFrom="page">
                <wp:posOffset>652463</wp:posOffset>
              </wp:positionV>
              <wp:extent cx="3338513" cy="646777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3683888" y="3470438"/>
                        <a:ext cx="3324225" cy="619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Open Sans" w:cs="Open Sans" w:eastAsia="Open Sans" w:hAnsi="Open Sans"/>
                              <w:b w:val="1"/>
                              <w:i w:val="0"/>
                              <w:smallCaps w:val="0"/>
                              <w:strike w:val="0"/>
                              <w:color w:val="277e9f"/>
                              <w:sz w:val="18"/>
                              <w:vertAlign w:val="baseline"/>
                            </w:rPr>
                            <w:t xml:space="preserve">E</w:t>
                          </w:r>
                          <w:r w:rsidDel="00000000" w:rsidR="00000000" w:rsidRPr="00000000">
                            <w:rPr>
                              <w:rFonts w:ascii="Open Sans" w:cs="Open Sans" w:eastAsia="Open Sans" w:hAnsi="Open Sans"/>
                              <w:b w:val="0"/>
                              <w:i w:val="0"/>
                              <w:smallCaps w:val="0"/>
                              <w:strike w:val="0"/>
                              <w:color w:val="435061"/>
                              <w:sz w:val="18"/>
                              <w:vertAlign w:val="baseline"/>
                            </w:rPr>
                            <w:t xml:space="preserve">: </w:t>
                          </w:r>
                          <w:r w:rsidDel="00000000" w:rsidR="00000000" w:rsidRPr="00000000">
                            <w:rPr>
                              <w:rFonts w:ascii="Open Sans" w:cs="Open Sans" w:eastAsia="Open Sans" w:hAnsi="Open Sans"/>
                              <w:b w:val="0"/>
                              <w:i w:val="0"/>
                              <w:smallCaps w:val="0"/>
                              <w:strike w:val="0"/>
                              <w:color w:val="435061"/>
                              <w:sz w:val="18"/>
                              <w:vertAlign w:val="baseline"/>
                            </w:rPr>
                            <w:t xml:space="preserve">fs</w:t>
                          </w:r>
                          <w:r w:rsidDel="00000000" w:rsidR="00000000" w:rsidRPr="00000000">
                            <w:rPr>
                              <w:rFonts w:ascii="Open Sans" w:cs="Open Sans" w:eastAsia="Open Sans" w:hAnsi="Open Sans"/>
                              <w:b w:val="0"/>
                              <w:i w:val="0"/>
                              <w:smallCaps w:val="0"/>
                              <w:strike w:val="0"/>
                              <w:color w:val="435061"/>
                              <w:sz w:val="18"/>
                              <w:vertAlign w:val="baseline"/>
                            </w:rPr>
                            <w:t xml:space="preserve">@moorephilanthropy.com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Open Sans" w:cs="Open Sans" w:eastAsia="Open Sans" w:hAnsi="Open Sans"/>
                              <w:b w:val="0"/>
                              <w:i w:val="0"/>
                              <w:smallCaps w:val="0"/>
                              <w:strike w:val="0"/>
                              <w:color w:val="435061"/>
                              <w:sz w:val="18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Open Sans" w:cs="Open Sans" w:eastAsia="Open Sans" w:hAnsi="Open Sans"/>
                              <w:b w:val="1"/>
                              <w:i w:val="0"/>
                              <w:smallCaps w:val="0"/>
                              <w:strike w:val="0"/>
                              <w:color w:val="277e9f"/>
                              <w:sz w:val="18"/>
                              <w:vertAlign w:val="baseline"/>
                            </w:rPr>
                            <w:t xml:space="preserve">W</w:t>
                          </w:r>
                          <w:r w:rsidDel="00000000" w:rsidR="00000000" w:rsidRPr="00000000">
                            <w:rPr>
                              <w:rFonts w:ascii="Open Sans" w:cs="Open Sans" w:eastAsia="Open Sans" w:hAnsi="Open Sans"/>
                              <w:b w:val="0"/>
                              <w:i w:val="0"/>
                              <w:smallCaps w:val="0"/>
                              <w:strike w:val="0"/>
                              <w:color w:val="435061"/>
                              <w:sz w:val="18"/>
                              <w:vertAlign w:val="baseline"/>
                            </w:rPr>
                            <w:t xml:space="preserve">: moorephilanthropy.com</w:t>
                          </w:r>
                          <w:r w:rsidDel="00000000" w:rsidR="00000000" w:rsidRPr="00000000">
                            <w:rPr>
                              <w:rFonts w:ascii="Open Sans" w:cs="Open Sans" w:eastAsia="Open Sans" w:hAnsi="Open Sans"/>
                              <w:b w:val="0"/>
                              <w:i w:val="0"/>
                              <w:smallCaps w:val="0"/>
                              <w:strike w:val="0"/>
                              <w:color w:val="435061"/>
                              <w:sz w:val="18"/>
                              <w:vertAlign w:val="baseline"/>
                            </w:rPr>
                            <w:br w:type="textWrapping"/>
                          </w:r>
                          <w:r w:rsidDel="00000000" w:rsidR="00000000" w:rsidRPr="00000000">
                            <w:rPr>
                              <w:rFonts w:ascii="Open Sans" w:cs="Open Sans" w:eastAsia="Open Sans" w:hAnsi="Open Sans"/>
                              <w:b w:val="1"/>
                              <w:i w:val="0"/>
                              <w:smallCaps w:val="0"/>
                              <w:strike w:val="0"/>
                              <w:color w:val="277e9f"/>
                              <w:sz w:val="18"/>
                              <w:vertAlign w:val="baseline"/>
                            </w:rPr>
                            <w:t xml:space="preserve">P</w:t>
                          </w:r>
                          <w:r w:rsidDel="00000000" w:rsidR="00000000" w:rsidRPr="00000000">
                            <w:rPr>
                              <w:rFonts w:ascii="Open Sans" w:cs="Open Sans" w:eastAsia="Open Sans" w:hAnsi="Open Sans"/>
                              <w:b w:val="0"/>
                              <w:i w:val="0"/>
                              <w:smallCaps w:val="0"/>
                              <w:strike w:val="0"/>
                              <w:color w:val="435061"/>
                              <w:sz w:val="18"/>
                              <w:vertAlign w:val="baseline"/>
                            </w:rPr>
                            <w:t xml:space="preserve">: </w:t>
                          </w:r>
                          <w:r w:rsidDel="00000000" w:rsidR="00000000" w:rsidRPr="00000000">
                            <w:rPr>
                              <w:rFonts w:ascii="Open Sans" w:cs="Open Sans" w:eastAsia="Open Sans" w:hAnsi="Open Sans"/>
                              <w:b w:val="0"/>
                              <w:i w:val="0"/>
                              <w:smallCaps w:val="0"/>
                              <w:strike w:val="0"/>
                              <w:color w:val="435061"/>
                              <w:sz w:val="18"/>
                              <w:vertAlign w:val="baseline"/>
                            </w:rPr>
                            <w:t xml:space="preserve">(516) 534-5323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Open Sans" w:cs="Open Sans" w:eastAsia="Open Sans" w:hAnsi="Open Sans"/>
                              <w:b w:val="0"/>
                              <w:i w:val="0"/>
                              <w:smallCaps w:val="0"/>
                              <w:strike w:val="0"/>
                              <w:color w:val="435061"/>
                              <w:sz w:val="18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5591175</wp:posOffset>
              </wp:positionH>
              <wp:positionV relativeFrom="page">
                <wp:posOffset>652463</wp:posOffset>
              </wp:positionV>
              <wp:extent cx="3338513" cy="646777"/>
              <wp:effectExtent b="0" l="0" r="0" t="0"/>
              <wp:wrapNone/>
              <wp:docPr id="3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38513" cy="646777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/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4248150</wp:posOffset>
              </wp:positionH>
              <wp:positionV relativeFrom="page">
                <wp:posOffset>652463</wp:posOffset>
              </wp:positionV>
              <wp:extent cx="1397000" cy="71247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4657025" y="3433290"/>
                        <a:ext cx="1377950" cy="693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Open Sans" w:cs="Open Sans" w:eastAsia="Open Sans" w:hAnsi="Open Sans"/>
                              <w:b w:val="0"/>
                              <w:i w:val="0"/>
                              <w:smallCaps w:val="0"/>
                              <w:strike w:val="0"/>
                              <w:color w:val="435061"/>
                              <w:sz w:val="18"/>
                              <w:vertAlign w:val="baseline"/>
                            </w:rPr>
                            <w:t xml:space="preserve">2590 Welton St.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Open Sans" w:cs="Open Sans" w:eastAsia="Open Sans" w:hAnsi="Open Sans"/>
                              <w:b w:val="0"/>
                              <w:i w:val="0"/>
                              <w:smallCaps w:val="0"/>
                              <w:strike w:val="0"/>
                              <w:color w:val="435061"/>
                              <w:sz w:val="18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Open Sans" w:cs="Open Sans" w:eastAsia="Open Sans" w:hAnsi="Open Sans"/>
                              <w:b w:val="0"/>
                              <w:i w:val="0"/>
                              <w:smallCaps w:val="0"/>
                              <w:strike w:val="0"/>
                              <w:color w:val="435061"/>
                              <w:sz w:val="18"/>
                              <w:vertAlign w:val="baseline"/>
                            </w:rPr>
                            <w:t xml:space="preserve">Suite 200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Open Sans" w:cs="Open Sans" w:eastAsia="Open Sans" w:hAnsi="Open Sans"/>
                              <w:b w:val="0"/>
                              <w:i w:val="0"/>
                              <w:smallCaps w:val="0"/>
                              <w:strike w:val="0"/>
                              <w:color w:val="435061"/>
                              <w:sz w:val="18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Open Sans" w:cs="Open Sans" w:eastAsia="Open Sans" w:hAnsi="Open Sans"/>
                              <w:b w:val="0"/>
                              <w:i w:val="0"/>
                              <w:smallCaps w:val="0"/>
                              <w:strike w:val="0"/>
                              <w:color w:val="435061"/>
                              <w:sz w:val="18"/>
                              <w:vertAlign w:val="baseline"/>
                            </w:rPr>
                            <w:t xml:space="preserve">Denver, CO 80205</w:t>
                          </w:r>
                        </w:p>
                      </w:txbxContent>
                    </wps:txbx>
                    <wps:bodyPr anchorCtr="0" anchor="t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4248150</wp:posOffset>
              </wp:positionH>
              <wp:positionV relativeFrom="page">
                <wp:posOffset>652463</wp:posOffset>
              </wp:positionV>
              <wp:extent cx="1397000" cy="712470"/>
              <wp:effectExtent b="0" l="0" r="0" t="0"/>
              <wp:wrapNone/>
              <wp:docPr id="2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397000" cy="71247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9525</wp:posOffset>
          </wp:positionH>
          <wp:positionV relativeFrom="paragraph">
            <wp:posOffset>10525</wp:posOffset>
          </wp:positionV>
          <wp:extent cx="1100138" cy="1100138"/>
          <wp:effectExtent b="0" l="0" r="0" t="0"/>
          <wp:wrapNone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00138" cy="110013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4581525</wp:posOffset>
              </wp:positionH>
              <wp:positionV relativeFrom="paragraph">
                <wp:posOffset>110537</wp:posOffset>
              </wp:positionV>
              <wp:extent cx="12700" cy="44767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5346000" y="3556163"/>
                        <a:ext cx="0" cy="447675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B7B7B7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4581525</wp:posOffset>
              </wp:positionH>
              <wp:positionV relativeFrom="paragraph">
                <wp:posOffset>110537</wp:posOffset>
              </wp:positionV>
              <wp:extent cx="12700" cy="447675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700" cy="4476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30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1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2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3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4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5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Relationship Id="rId5" Type="http://schemas.openxmlformats.org/officeDocument/2006/relationships/font" Target="fonts/OpenSans-regular.ttf"/><Relationship Id="rId6" Type="http://schemas.openxmlformats.org/officeDocument/2006/relationships/font" Target="fonts/OpenSans-bold.ttf"/><Relationship Id="rId7" Type="http://schemas.openxmlformats.org/officeDocument/2006/relationships/font" Target="fonts/OpenSans-italic.ttf"/><Relationship Id="rId8" Type="http://schemas.openxmlformats.org/officeDocument/2006/relationships/font" Target="fonts/OpenSans-boldItalic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